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F0" w:rsidRPr="009A59A3" w:rsidRDefault="009E07F0" w:rsidP="009A59A3">
      <w:pPr>
        <w:jc w:val="center"/>
        <w:rPr>
          <w:i/>
          <w:szCs w:val="26"/>
        </w:rPr>
      </w:pPr>
    </w:p>
    <w:tbl>
      <w:tblPr>
        <w:tblpPr w:leftFromText="180" w:rightFromText="180" w:vertAnchor="text" w:horzAnchor="margin" w:tblpY="305"/>
        <w:tblW w:w="9781" w:type="dxa"/>
        <w:tblLook w:val="04A0" w:firstRow="1" w:lastRow="0" w:firstColumn="1" w:lastColumn="0" w:noHBand="0" w:noVBand="1"/>
      </w:tblPr>
      <w:tblGrid>
        <w:gridCol w:w="4529"/>
        <w:gridCol w:w="5252"/>
      </w:tblGrid>
      <w:tr w:rsidR="008E124B" w:rsidRPr="009A59A3" w:rsidTr="008E124B">
        <w:tc>
          <w:tcPr>
            <w:tcW w:w="4529" w:type="dxa"/>
            <w:shd w:val="clear" w:color="auto" w:fill="auto"/>
            <w:vAlign w:val="center"/>
          </w:tcPr>
          <w:p w:rsidR="008E124B" w:rsidRPr="009A59A3" w:rsidRDefault="008E124B" w:rsidP="009A59A3">
            <w:pPr>
              <w:jc w:val="center"/>
              <w:rPr>
                <w:bCs/>
                <w:szCs w:val="26"/>
              </w:rPr>
            </w:pPr>
            <w:r w:rsidRPr="009A59A3">
              <w:rPr>
                <w:bCs/>
                <w:szCs w:val="26"/>
              </w:rPr>
              <w:t>SỞ GIÁO DỤC VÀ ĐÀO TẠO</w:t>
            </w:r>
          </w:p>
          <w:p w:rsidR="008E124B" w:rsidRPr="009A59A3" w:rsidRDefault="008E124B" w:rsidP="009A59A3">
            <w:pPr>
              <w:jc w:val="center"/>
              <w:rPr>
                <w:bCs/>
                <w:szCs w:val="26"/>
              </w:rPr>
            </w:pPr>
            <w:r w:rsidRPr="009A59A3">
              <w:rPr>
                <w:bCs/>
                <w:szCs w:val="26"/>
              </w:rPr>
              <w:t>THÀNH PHỐ HỒ CHÍ MINH</w:t>
            </w:r>
          </w:p>
          <w:p w:rsidR="008E124B" w:rsidRPr="009A59A3" w:rsidRDefault="008E124B" w:rsidP="009A59A3">
            <w:pPr>
              <w:jc w:val="center"/>
              <w:rPr>
                <w:b/>
                <w:bCs/>
                <w:szCs w:val="26"/>
              </w:rPr>
            </w:pPr>
            <w:r w:rsidRPr="009A59A3">
              <w:rPr>
                <w:b/>
                <w:bCs/>
                <w:szCs w:val="26"/>
              </w:rPr>
              <w:t>TRƯỜNG THPT THẠNH LỘC</w:t>
            </w:r>
          </w:p>
          <w:p w:rsidR="008E124B" w:rsidRPr="009A59A3" w:rsidRDefault="008E124B" w:rsidP="009A59A3">
            <w:pPr>
              <w:jc w:val="center"/>
              <w:rPr>
                <w:szCs w:val="26"/>
              </w:rPr>
            </w:pPr>
          </w:p>
        </w:tc>
        <w:tc>
          <w:tcPr>
            <w:tcW w:w="5252" w:type="dxa"/>
            <w:shd w:val="clear" w:color="auto" w:fill="auto"/>
            <w:vAlign w:val="center"/>
          </w:tcPr>
          <w:p w:rsidR="008E124B" w:rsidRPr="009A59A3" w:rsidRDefault="008E124B" w:rsidP="009A59A3">
            <w:pPr>
              <w:jc w:val="center"/>
              <w:rPr>
                <w:b/>
                <w:bCs/>
                <w:szCs w:val="26"/>
              </w:rPr>
            </w:pPr>
            <w:r w:rsidRPr="009A59A3">
              <w:rPr>
                <w:b/>
                <w:bCs/>
                <w:szCs w:val="26"/>
              </w:rPr>
              <w:t>ĐÁP ÁN KIỂM TRA TẬP TRUNG LẦN 3</w:t>
            </w:r>
          </w:p>
          <w:p w:rsidR="008E124B" w:rsidRPr="009A59A3" w:rsidRDefault="008E124B" w:rsidP="009A59A3">
            <w:pPr>
              <w:jc w:val="center"/>
              <w:rPr>
                <w:b/>
                <w:bCs/>
                <w:szCs w:val="26"/>
              </w:rPr>
            </w:pPr>
            <w:r w:rsidRPr="009A59A3">
              <w:rPr>
                <w:b/>
                <w:bCs/>
                <w:szCs w:val="26"/>
              </w:rPr>
              <w:t>NĂM HỌC 2019- 2020</w:t>
            </w:r>
          </w:p>
          <w:p w:rsidR="008E124B" w:rsidRPr="009A59A3" w:rsidRDefault="008E124B" w:rsidP="009A59A3">
            <w:pPr>
              <w:jc w:val="center"/>
              <w:rPr>
                <w:i/>
                <w:szCs w:val="26"/>
              </w:rPr>
            </w:pPr>
            <w:r w:rsidRPr="009A59A3">
              <w:rPr>
                <w:b/>
                <w:szCs w:val="26"/>
                <w:u w:val="single"/>
              </w:rPr>
              <w:t>MÔN</w:t>
            </w:r>
            <w:r w:rsidRPr="009A59A3">
              <w:rPr>
                <w:b/>
                <w:szCs w:val="26"/>
              </w:rPr>
              <w:t xml:space="preserve"> </w:t>
            </w:r>
            <w:r w:rsidRPr="009A59A3">
              <w:rPr>
                <w:i/>
                <w:szCs w:val="26"/>
              </w:rPr>
              <w:t>VĂN- KHỐI 1</w:t>
            </w:r>
            <w:r w:rsidR="00E82F08" w:rsidRPr="009A59A3">
              <w:rPr>
                <w:i/>
                <w:szCs w:val="26"/>
              </w:rPr>
              <w:t>0</w:t>
            </w:r>
            <w:r w:rsidRPr="009A59A3">
              <w:rPr>
                <w:i/>
                <w:szCs w:val="26"/>
              </w:rPr>
              <w:t xml:space="preserve">- </w:t>
            </w:r>
            <w:r w:rsidRPr="009A59A3">
              <w:rPr>
                <w:szCs w:val="26"/>
              </w:rPr>
              <w:t>Thời gian:</w:t>
            </w:r>
            <w:r w:rsidRPr="009A59A3">
              <w:rPr>
                <w:i/>
                <w:szCs w:val="26"/>
              </w:rPr>
              <w:t xml:space="preserve"> 60 phút</w:t>
            </w:r>
          </w:p>
          <w:p w:rsidR="008E124B" w:rsidRPr="009A59A3" w:rsidRDefault="008E124B" w:rsidP="009A59A3">
            <w:pPr>
              <w:jc w:val="center"/>
              <w:rPr>
                <w:szCs w:val="26"/>
              </w:rPr>
            </w:pPr>
            <w:r w:rsidRPr="009A59A3">
              <w:rPr>
                <w:i/>
                <w:szCs w:val="26"/>
              </w:rPr>
              <w:t>Ngày 23/11/2019</w:t>
            </w:r>
          </w:p>
        </w:tc>
      </w:tr>
    </w:tbl>
    <w:p w:rsidR="008E124B" w:rsidRPr="009A59A3" w:rsidRDefault="008E124B" w:rsidP="009A59A3">
      <w:pPr>
        <w:rPr>
          <w:szCs w:val="26"/>
        </w:rPr>
      </w:pPr>
    </w:p>
    <w:p w:rsidR="008E124B" w:rsidRPr="009A59A3" w:rsidRDefault="008E124B" w:rsidP="009A59A3">
      <w:pPr>
        <w:rPr>
          <w:b/>
          <w:szCs w:val="26"/>
        </w:rPr>
      </w:pPr>
    </w:p>
    <w:p w:rsidR="00A10539" w:rsidRDefault="00A10539" w:rsidP="009A59A3">
      <w:pPr>
        <w:rPr>
          <w:b/>
          <w:szCs w:val="26"/>
        </w:rPr>
      </w:pPr>
    </w:p>
    <w:p w:rsidR="00A10539" w:rsidRDefault="00A10539" w:rsidP="009A59A3">
      <w:pPr>
        <w:rPr>
          <w:b/>
          <w:szCs w:val="26"/>
        </w:rPr>
      </w:pPr>
    </w:p>
    <w:p w:rsidR="00A10539" w:rsidRDefault="00A10539" w:rsidP="009A59A3">
      <w:pPr>
        <w:rPr>
          <w:b/>
          <w:szCs w:val="26"/>
        </w:rPr>
      </w:pPr>
    </w:p>
    <w:p w:rsidR="00A10539" w:rsidRDefault="00A10539" w:rsidP="009A59A3">
      <w:pPr>
        <w:rPr>
          <w:b/>
          <w:szCs w:val="26"/>
        </w:rPr>
      </w:pPr>
    </w:p>
    <w:p w:rsidR="00A10539" w:rsidRDefault="00A10539" w:rsidP="009A59A3">
      <w:pPr>
        <w:rPr>
          <w:b/>
          <w:szCs w:val="26"/>
        </w:rPr>
      </w:pPr>
    </w:p>
    <w:p w:rsidR="008C7618" w:rsidRPr="009A59A3" w:rsidRDefault="00F14D07" w:rsidP="009A59A3">
      <w:pPr>
        <w:rPr>
          <w:b/>
          <w:szCs w:val="26"/>
        </w:rPr>
      </w:pPr>
      <w:bookmarkStart w:id="0" w:name="_GoBack"/>
      <w:bookmarkEnd w:id="0"/>
      <w:r w:rsidRPr="009A59A3">
        <w:rPr>
          <w:b/>
          <w:szCs w:val="26"/>
        </w:rPr>
        <w:t>I. Đọc hiểu (6 điểm)</w:t>
      </w:r>
    </w:p>
    <w:p w:rsidR="008C75EF" w:rsidRPr="009A59A3" w:rsidRDefault="008C75EF" w:rsidP="009A59A3">
      <w:pPr>
        <w:rPr>
          <w:b/>
          <w:szCs w:val="26"/>
        </w:rPr>
      </w:pPr>
    </w:p>
    <w:tbl>
      <w:tblPr>
        <w:tblW w:w="10306"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8329"/>
        <w:gridCol w:w="928"/>
      </w:tblGrid>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Phần/</w:t>
            </w:r>
          </w:p>
          <w:p w:rsidR="008C75EF" w:rsidRPr="009A59A3" w:rsidRDefault="008C75EF" w:rsidP="009A59A3">
            <w:pPr>
              <w:jc w:val="center"/>
              <w:rPr>
                <w:rFonts w:eastAsia="Courier New"/>
                <w:b/>
                <w:szCs w:val="26"/>
              </w:rPr>
            </w:pPr>
            <w:r w:rsidRPr="009A59A3">
              <w:rPr>
                <w:rFonts w:eastAsia="Courier New"/>
                <w:b/>
                <w:szCs w:val="26"/>
              </w:rPr>
              <w:t>Câu</w:t>
            </w:r>
          </w:p>
        </w:tc>
        <w:tc>
          <w:tcPr>
            <w:tcW w:w="832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Nội dung</w:t>
            </w:r>
          </w:p>
        </w:tc>
        <w:tc>
          <w:tcPr>
            <w:tcW w:w="928"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Điểm</w:t>
            </w: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I</w:t>
            </w:r>
          </w:p>
        </w:tc>
        <w:tc>
          <w:tcPr>
            <w:tcW w:w="8329" w:type="dxa"/>
            <w:shd w:val="clear" w:color="auto" w:fill="auto"/>
          </w:tcPr>
          <w:p w:rsidR="008C75EF" w:rsidRPr="009A59A3" w:rsidRDefault="008C75EF" w:rsidP="009A59A3">
            <w:pPr>
              <w:rPr>
                <w:rFonts w:eastAsia="Courier New"/>
                <w:b/>
                <w:szCs w:val="26"/>
              </w:rPr>
            </w:pPr>
            <w:r w:rsidRPr="009A59A3">
              <w:rPr>
                <w:rFonts w:eastAsia="Courier New"/>
                <w:b/>
                <w:szCs w:val="26"/>
              </w:rPr>
              <w:t>ĐỌC HIỂU</w:t>
            </w:r>
          </w:p>
        </w:tc>
        <w:tc>
          <w:tcPr>
            <w:tcW w:w="928"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3.0</w:t>
            </w: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Bài 1</w:t>
            </w:r>
          </w:p>
        </w:tc>
        <w:tc>
          <w:tcPr>
            <w:tcW w:w="8329" w:type="dxa"/>
            <w:shd w:val="clear" w:color="auto" w:fill="auto"/>
          </w:tcPr>
          <w:p w:rsidR="008C75EF" w:rsidRPr="009A59A3" w:rsidRDefault="008C75EF" w:rsidP="009A59A3">
            <w:pPr>
              <w:rPr>
                <w:rFonts w:eastAsia="MS Mincho"/>
                <w:szCs w:val="26"/>
              </w:rPr>
            </w:pPr>
          </w:p>
        </w:tc>
        <w:tc>
          <w:tcPr>
            <w:tcW w:w="928" w:type="dxa"/>
            <w:shd w:val="clear" w:color="auto" w:fill="auto"/>
          </w:tcPr>
          <w:p w:rsidR="008C75EF" w:rsidRPr="009A59A3" w:rsidRDefault="008C75EF" w:rsidP="009A59A3">
            <w:pPr>
              <w:jc w:val="center"/>
              <w:rPr>
                <w:rFonts w:eastAsia="Courier New"/>
                <w:b/>
                <w:szCs w:val="26"/>
              </w:rPr>
            </w:pP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1</w:t>
            </w:r>
          </w:p>
        </w:tc>
        <w:tc>
          <w:tcPr>
            <w:tcW w:w="8329" w:type="dxa"/>
            <w:shd w:val="clear" w:color="auto" w:fill="auto"/>
          </w:tcPr>
          <w:p w:rsidR="008C75EF" w:rsidRPr="009A59A3" w:rsidRDefault="008C75EF" w:rsidP="009A59A3">
            <w:pPr>
              <w:rPr>
                <w:rFonts w:eastAsia="MS Mincho"/>
                <w:szCs w:val="26"/>
              </w:rPr>
            </w:pPr>
            <w:r w:rsidRPr="009A59A3">
              <w:rPr>
                <w:szCs w:val="26"/>
                <w:lang w:val="pt-BR"/>
              </w:rPr>
              <w:t xml:space="preserve">Thể thơ </w:t>
            </w:r>
            <w:r w:rsidR="001E14D4" w:rsidRPr="009A59A3">
              <w:rPr>
                <w:szCs w:val="26"/>
                <w:lang w:val="pt-BR"/>
              </w:rPr>
              <w:t>tự do</w:t>
            </w:r>
            <w:r w:rsidRPr="009A59A3">
              <w:rPr>
                <w:szCs w:val="26"/>
                <w:lang w:val="pt-BR"/>
              </w:rPr>
              <w:t xml:space="preserve"> </w:t>
            </w:r>
          </w:p>
        </w:tc>
        <w:tc>
          <w:tcPr>
            <w:tcW w:w="928"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0.5</w:t>
            </w: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2</w:t>
            </w:r>
          </w:p>
        </w:tc>
        <w:tc>
          <w:tcPr>
            <w:tcW w:w="8329" w:type="dxa"/>
            <w:shd w:val="clear" w:color="auto" w:fill="auto"/>
          </w:tcPr>
          <w:p w:rsidR="00330335" w:rsidRPr="009A59A3" w:rsidRDefault="00330335" w:rsidP="009A59A3">
            <w:pPr>
              <w:pStyle w:val="NormalWeb"/>
              <w:spacing w:before="0" w:beforeAutospacing="0" w:after="0" w:afterAutospacing="0"/>
              <w:rPr>
                <w:color w:val="000000"/>
                <w:szCs w:val="26"/>
              </w:rPr>
            </w:pPr>
            <w:r w:rsidRPr="009A59A3">
              <w:rPr>
                <w:color w:val="000000"/>
                <w:szCs w:val="26"/>
              </w:rPr>
              <w:t xml:space="preserve">Văn bản trên thể hiện lòng yêu mến , thái độ trân trọng của tác giả với </w:t>
            </w:r>
            <w:r w:rsidR="005540A9">
              <w:rPr>
                <w:color w:val="000000"/>
                <w:szCs w:val="26"/>
              </w:rPr>
              <w:t>tiếng Việt</w:t>
            </w:r>
            <w:r w:rsidRPr="009A59A3">
              <w:rPr>
                <w:color w:val="000000"/>
                <w:szCs w:val="26"/>
              </w:rPr>
              <w:t xml:space="preserve"> : </w:t>
            </w:r>
            <w:r w:rsidRPr="009A59A3">
              <w:rPr>
                <w:b/>
                <w:bCs/>
                <w:color w:val="000000"/>
                <w:szCs w:val="26"/>
              </w:rPr>
              <w:t>0,25đ</w:t>
            </w:r>
          </w:p>
          <w:p w:rsidR="00330335" w:rsidRPr="009A59A3" w:rsidRDefault="00330335" w:rsidP="009A59A3">
            <w:pPr>
              <w:pStyle w:val="NormalWeb"/>
              <w:spacing w:before="0" w:beforeAutospacing="0" w:after="0" w:afterAutospacing="0"/>
              <w:rPr>
                <w:color w:val="000000"/>
                <w:szCs w:val="26"/>
              </w:rPr>
            </w:pPr>
            <w:r w:rsidRPr="009A59A3">
              <w:rPr>
                <w:color w:val="000000"/>
                <w:szCs w:val="26"/>
              </w:rPr>
              <w:t xml:space="preserve"> - Niềm tự hào đối của nhà thơ với vẻ đẹp và sự giàu có, phong phú của tiếng Việt : </w:t>
            </w:r>
            <w:r w:rsidRPr="009A59A3">
              <w:rPr>
                <w:b/>
                <w:bCs/>
                <w:color w:val="000000"/>
                <w:szCs w:val="26"/>
              </w:rPr>
              <w:t>0,25 đ</w:t>
            </w:r>
          </w:p>
          <w:p w:rsidR="008C75EF" w:rsidRPr="009A59A3" w:rsidRDefault="008C75EF" w:rsidP="009A59A3">
            <w:pPr>
              <w:rPr>
                <w:rFonts w:eastAsia="MS Mincho"/>
                <w:szCs w:val="26"/>
              </w:rPr>
            </w:pPr>
          </w:p>
        </w:tc>
        <w:tc>
          <w:tcPr>
            <w:tcW w:w="928"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0.5</w:t>
            </w: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3</w:t>
            </w:r>
          </w:p>
        </w:tc>
        <w:tc>
          <w:tcPr>
            <w:tcW w:w="8329" w:type="dxa"/>
            <w:shd w:val="clear" w:color="auto" w:fill="auto"/>
          </w:tcPr>
          <w:p w:rsidR="001E14D4" w:rsidRPr="009A59A3" w:rsidRDefault="001E14D4" w:rsidP="009A59A3">
            <w:pPr>
              <w:pStyle w:val="NormalWeb"/>
              <w:spacing w:before="0" w:beforeAutospacing="0" w:after="0" w:afterAutospacing="0"/>
              <w:rPr>
                <w:color w:val="000000"/>
                <w:szCs w:val="26"/>
              </w:rPr>
            </w:pPr>
            <w:r w:rsidRPr="009A59A3">
              <w:rPr>
                <w:color w:val="000000"/>
                <w:szCs w:val="26"/>
              </w:rPr>
              <w:t xml:space="preserve">Biện pháp tu từ chủ yếu được sử dụng trong văn bản: so sánh: </w:t>
            </w:r>
            <w:r w:rsidRPr="009A59A3">
              <w:rPr>
                <w:b/>
                <w:bCs/>
                <w:color w:val="000000"/>
                <w:szCs w:val="26"/>
              </w:rPr>
              <w:t>0,25 đ</w:t>
            </w:r>
          </w:p>
          <w:p w:rsidR="001E14D4" w:rsidRPr="009A59A3" w:rsidRDefault="001E14D4" w:rsidP="009A59A3">
            <w:pPr>
              <w:pStyle w:val="NormalWeb"/>
              <w:spacing w:before="0" w:beforeAutospacing="0" w:after="0" w:afterAutospacing="0"/>
              <w:rPr>
                <w:color w:val="000000"/>
                <w:szCs w:val="26"/>
              </w:rPr>
            </w:pPr>
            <w:r w:rsidRPr="009A59A3">
              <w:rPr>
                <w:color w:val="000000"/>
                <w:szCs w:val="26"/>
              </w:rPr>
              <w:t>   - T</w:t>
            </w:r>
            <w:r w:rsidRPr="009A59A3">
              <w:rPr>
                <w:rStyle w:val="Emphasis"/>
                <w:color w:val="000000"/>
                <w:szCs w:val="26"/>
              </w:rPr>
              <w:t>iếng Việt : “</w:t>
            </w:r>
            <w:r w:rsidR="005540A9">
              <w:rPr>
                <w:rStyle w:val="Emphasis"/>
                <w:color w:val="000000"/>
                <w:szCs w:val="26"/>
              </w:rPr>
              <w:t xml:space="preserve">như </w:t>
            </w:r>
            <w:r w:rsidRPr="009A59A3">
              <w:rPr>
                <w:rStyle w:val="Emphasis"/>
                <w:color w:val="000000"/>
                <w:szCs w:val="26"/>
              </w:rPr>
              <w:t xml:space="preserve">đất cày , như lụa, mềm mại như tơ,nói thường nghe như hát, </w:t>
            </w:r>
            <w:r w:rsidR="005540A9">
              <w:rPr>
                <w:rStyle w:val="Emphasis"/>
                <w:color w:val="000000"/>
                <w:szCs w:val="26"/>
              </w:rPr>
              <w:t>n</w:t>
            </w:r>
            <w:r w:rsidRPr="009A59A3">
              <w:rPr>
                <w:rStyle w:val="Emphasis"/>
                <w:color w:val="000000"/>
                <w:szCs w:val="26"/>
              </w:rPr>
              <w:t>hư gió nước” :</w:t>
            </w:r>
            <w:r w:rsidRPr="009A59A3">
              <w:rPr>
                <w:b/>
                <w:bCs/>
                <w:color w:val="000000"/>
                <w:szCs w:val="26"/>
              </w:rPr>
              <w:t>0,25 đ</w:t>
            </w:r>
          </w:p>
          <w:p w:rsidR="001E14D4" w:rsidRPr="009A59A3" w:rsidRDefault="001E14D4" w:rsidP="009A59A3">
            <w:pPr>
              <w:pStyle w:val="NormalWeb"/>
              <w:spacing w:before="0" w:beforeAutospacing="0" w:after="0" w:afterAutospacing="0"/>
              <w:rPr>
                <w:color w:val="000000"/>
                <w:szCs w:val="26"/>
              </w:rPr>
            </w:pPr>
            <w:r w:rsidRPr="009A59A3">
              <w:rPr>
                <w:color w:val="000000"/>
                <w:szCs w:val="26"/>
              </w:rPr>
              <w:t>   Tác dụng : Gợi lên vẻ đẹp của tiếng Việt bằng các hình ảnh, âm thanh; tiếng Việt đẹp bởi hình ảnh và âm thanh.</w:t>
            </w:r>
            <w:r w:rsidRPr="009A59A3">
              <w:rPr>
                <w:b/>
                <w:bCs/>
                <w:color w:val="000000"/>
                <w:szCs w:val="26"/>
              </w:rPr>
              <w:t>0,5 đ</w:t>
            </w:r>
          </w:p>
          <w:p w:rsidR="008C75EF" w:rsidRPr="009A59A3" w:rsidRDefault="008C75EF" w:rsidP="009A59A3">
            <w:pPr>
              <w:rPr>
                <w:i/>
                <w:szCs w:val="26"/>
                <w:lang w:val="fr-FR"/>
              </w:rPr>
            </w:pPr>
          </w:p>
        </w:tc>
        <w:tc>
          <w:tcPr>
            <w:tcW w:w="928"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1.0</w:t>
            </w: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4</w:t>
            </w:r>
          </w:p>
        </w:tc>
        <w:tc>
          <w:tcPr>
            <w:tcW w:w="8329" w:type="dxa"/>
            <w:shd w:val="clear" w:color="auto" w:fill="auto"/>
          </w:tcPr>
          <w:p w:rsidR="008C75EF" w:rsidRPr="009A59A3" w:rsidRDefault="00330335" w:rsidP="009A59A3">
            <w:pPr>
              <w:pStyle w:val="NormalWeb"/>
              <w:spacing w:before="0" w:beforeAutospacing="0" w:after="0" w:afterAutospacing="0"/>
              <w:rPr>
                <w:color w:val="000000"/>
                <w:szCs w:val="26"/>
              </w:rPr>
            </w:pPr>
            <w:r w:rsidRPr="009A59A3">
              <w:rPr>
                <w:color w:val="000000"/>
                <w:szCs w:val="26"/>
              </w:rPr>
              <w:t xml:space="preserve">HS phải viết một đoạn văn ngắn hoàn chỉnh khoảng 6 – 8 câu trình bày được suy nghĩ về trách nhiệm giữ gìn sự trong sáng của tiếng Việt.( Ví dụ: ý thức giữ gìn sự trong sáng của tiếng Việt trong nói và viết, phê phán các hành vi cố tình sử dụng sai tiếng Việt) </w:t>
            </w:r>
            <w:r w:rsidRPr="009A59A3">
              <w:rPr>
                <w:b/>
                <w:bCs/>
                <w:color w:val="000000"/>
                <w:szCs w:val="26"/>
              </w:rPr>
              <w:t>1,0đ</w:t>
            </w:r>
          </w:p>
        </w:tc>
        <w:tc>
          <w:tcPr>
            <w:tcW w:w="928"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1.0</w:t>
            </w: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Bài 2</w:t>
            </w:r>
          </w:p>
        </w:tc>
        <w:tc>
          <w:tcPr>
            <w:tcW w:w="8329" w:type="dxa"/>
            <w:shd w:val="clear" w:color="auto" w:fill="auto"/>
          </w:tcPr>
          <w:p w:rsidR="008C75EF" w:rsidRPr="009A59A3" w:rsidRDefault="008C75EF" w:rsidP="009A59A3">
            <w:pPr>
              <w:rPr>
                <w:rFonts w:eastAsia="MS Mincho"/>
                <w:szCs w:val="26"/>
              </w:rPr>
            </w:pPr>
          </w:p>
        </w:tc>
        <w:tc>
          <w:tcPr>
            <w:tcW w:w="928"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3.0</w:t>
            </w: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1</w:t>
            </w:r>
          </w:p>
        </w:tc>
        <w:tc>
          <w:tcPr>
            <w:tcW w:w="8329" w:type="dxa"/>
            <w:shd w:val="clear" w:color="auto" w:fill="auto"/>
          </w:tcPr>
          <w:p w:rsidR="008C75EF" w:rsidRPr="009A59A3" w:rsidRDefault="00815AF7" w:rsidP="009A59A3">
            <w:pPr>
              <w:rPr>
                <w:rFonts w:eastAsia="MS Mincho"/>
                <w:szCs w:val="26"/>
              </w:rPr>
            </w:pPr>
            <w:r w:rsidRPr="009A59A3">
              <w:rPr>
                <w:szCs w:val="26"/>
              </w:rPr>
              <w:t>Nhan đề: Tùy Hs đặt nhan đề nếu GV thấy hợp lí thì cho điểm ( chẳng hạn Thế giới ảo, hoặc Tác hại của thế giới ảo,…)</w:t>
            </w:r>
          </w:p>
        </w:tc>
        <w:tc>
          <w:tcPr>
            <w:tcW w:w="928"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0.5</w:t>
            </w: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2</w:t>
            </w:r>
          </w:p>
        </w:tc>
        <w:tc>
          <w:tcPr>
            <w:tcW w:w="8329" w:type="dxa"/>
            <w:shd w:val="clear" w:color="auto" w:fill="auto"/>
          </w:tcPr>
          <w:p w:rsidR="008C75EF" w:rsidRPr="009A59A3" w:rsidRDefault="00815AF7" w:rsidP="009A59A3">
            <w:pPr>
              <w:rPr>
                <w:szCs w:val="26"/>
              </w:rPr>
            </w:pPr>
            <w:r w:rsidRPr="009A59A3">
              <w:rPr>
                <w:szCs w:val="26"/>
              </w:rPr>
              <w:t>Những từ ngữ nói lên sự gắn bó giữa con cái với cha mẹ trong lời tâm sự của PGS Phan Như Cương: nói chuyện, trao đổi, tâm sự, quan tâm.</w:t>
            </w:r>
          </w:p>
        </w:tc>
        <w:tc>
          <w:tcPr>
            <w:tcW w:w="928"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0.5</w:t>
            </w: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3</w:t>
            </w:r>
          </w:p>
        </w:tc>
        <w:tc>
          <w:tcPr>
            <w:tcW w:w="8329" w:type="dxa"/>
            <w:shd w:val="clear" w:color="auto" w:fill="auto"/>
          </w:tcPr>
          <w:p w:rsidR="00815AF7" w:rsidRPr="009A59A3" w:rsidRDefault="00815AF7" w:rsidP="009A59A3">
            <w:pPr>
              <w:rPr>
                <w:szCs w:val="26"/>
              </w:rPr>
            </w:pPr>
            <w:r w:rsidRPr="009A59A3">
              <w:rPr>
                <w:szCs w:val="26"/>
              </w:rPr>
              <w:t>Biện pháp tu từ:liệt kê: nói chuyện , trao đổi, tâm sự</w:t>
            </w:r>
          </w:p>
          <w:p w:rsidR="008C75EF" w:rsidRPr="009A59A3" w:rsidRDefault="00815AF7" w:rsidP="009A59A3">
            <w:pPr>
              <w:rPr>
                <w:szCs w:val="26"/>
              </w:rPr>
            </w:pPr>
            <w:r w:rsidRPr="009A59A3">
              <w:rPr>
                <w:szCs w:val="26"/>
              </w:rPr>
              <w:t>Tác dụng: tạo nên cách diễn đạt giàu hình ảnh, mang ý nghĩa tâm sự chân thành. Qua đó tác giả khuyên các bậc cha mẹ hãy gắn bó, chia sẻ, quan tâm đến con cái nhiều hơn để các em không bị chìm đắm vào thế giới ảo.</w:t>
            </w:r>
          </w:p>
        </w:tc>
        <w:tc>
          <w:tcPr>
            <w:tcW w:w="928"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1.0</w:t>
            </w:r>
          </w:p>
          <w:p w:rsidR="008C75EF" w:rsidRPr="009A59A3" w:rsidRDefault="008C75EF" w:rsidP="009A59A3">
            <w:pPr>
              <w:jc w:val="center"/>
              <w:rPr>
                <w:rFonts w:eastAsia="Courier New"/>
                <w:b/>
                <w:szCs w:val="26"/>
              </w:rPr>
            </w:pPr>
          </w:p>
          <w:p w:rsidR="008C75EF" w:rsidRPr="009A59A3" w:rsidRDefault="008C75EF" w:rsidP="009A59A3">
            <w:pPr>
              <w:rPr>
                <w:rFonts w:eastAsia="Courier New"/>
                <w:b/>
                <w:szCs w:val="26"/>
              </w:rPr>
            </w:pP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4</w:t>
            </w:r>
          </w:p>
        </w:tc>
        <w:tc>
          <w:tcPr>
            <w:tcW w:w="8329" w:type="dxa"/>
            <w:shd w:val="clear" w:color="auto" w:fill="auto"/>
          </w:tcPr>
          <w:p w:rsidR="00815AF7" w:rsidRPr="009A59A3" w:rsidRDefault="00815AF7" w:rsidP="009A59A3">
            <w:pPr>
              <w:rPr>
                <w:szCs w:val="26"/>
              </w:rPr>
            </w:pPr>
            <w:r w:rsidRPr="009A59A3">
              <w:rPr>
                <w:szCs w:val="26"/>
              </w:rPr>
              <w:t>Hs có thể trình bày 1 thông điệp mà mình tâm đắc nhất. Có thể là:</w:t>
            </w:r>
          </w:p>
          <w:p w:rsidR="00815AF7" w:rsidRPr="009A59A3" w:rsidRDefault="00815AF7" w:rsidP="009A59A3">
            <w:pPr>
              <w:rPr>
                <w:szCs w:val="26"/>
              </w:rPr>
            </w:pPr>
            <w:r w:rsidRPr="009A59A3">
              <w:rPr>
                <w:szCs w:val="26"/>
              </w:rPr>
              <w:t>+ Hãy sống thật, không nên sống ảo.</w:t>
            </w:r>
          </w:p>
          <w:p w:rsidR="00815AF7" w:rsidRPr="009A59A3" w:rsidRDefault="00815AF7" w:rsidP="009A59A3">
            <w:pPr>
              <w:rPr>
                <w:szCs w:val="26"/>
              </w:rPr>
            </w:pPr>
            <w:r w:rsidRPr="009A59A3">
              <w:rPr>
                <w:szCs w:val="26"/>
              </w:rPr>
              <w:t>+ Cha mẹ phải yêu thương, quan tâm đến con cái nhiều hơn.</w:t>
            </w:r>
          </w:p>
          <w:p w:rsidR="008C75EF" w:rsidRPr="009A59A3" w:rsidRDefault="00815AF7" w:rsidP="009A59A3">
            <w:pPr>
              <w:rPr>
                <w:szCs w:val="26"/>
              </w:rPr>
            </w:pPr>
            <w:r w:rsidRPr="009A59A3">
              <w:rPr>
                <w:szCs w:val="26"/>
              </w:rPr>
              <w:t>+ Tình thương là hạnh phúc của mỗi con người, mỗi gia đình…</w:t>
            </w:r>
          </w:p>
        </w:tc>
        <w:tc>
          <w:tcPr>
            <w:tcW w:w="928"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1.0</w:t>
            </w: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r w:rsidRPr="009A59A3">
              <w:rPr>
                <w:rFonts w:eastAsia="Courier New"/>
                <w:b/>
                <w:szCs w:val="26"/>
              </w:rPr>
              <w:t>II</w:t>
            </w:r>
          </w:p>
        </w:tc>
        <w:tc>
          <w:tcPr>
            <w:tcW w:w="8329" w:type="dxa"/>
            <w:shd w:val="clear" w:color="auto" w:fill="auto"/>
          </w:tcPr>
          <w:p w:rsidR="008C75EF" w:rsidRPr="009A59A3" w:rsidRDefault="008C75EF" w:rsidP="009A59A3">
            <w:pPr>
              <w:rPr>
                <w:rFonts w:eastAsia="Courier New"/>
                <w:b/>
                <w:szCs w:val="26"/>
              </w:rPr>
            </w:pPr>
            <w:r w:rsidRPr="009A59A3">
              <w:rPr>
                <w:rFonts w:eastAsia="Courier New"/>
                <w:b/>
                <w:szCs w:val="26"/>
              </w:rPr>
              <w:t>LÀM VĂN</w:t>
            </w:r>
          </w:p>
        </w:tc>
        <w:tc>
          <w:tcPr>
            <w:tcW w:w="928" w:type="dxa"/>
            <w:shd w:val="clear" w:color="auto" w:fill="auto"/>
          </w:tcPr>
          <w:p w:rsidR="008C75EF" w:rsidRPr="009A59A3" w:rsidRDefault="008C75EF" w:rsidP="009A59A3">
            <w:pPr>
              <w:jc w:val="center"/>
              <w:rPr>
                <w:rFonts w:eastAsia="Courier New"/>
                <w:szCs w:val="26"/>
              </w:rPr>
            </w:pP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b/>
                <w:szCs w:val="26"/>
              </w:rPr>
            </w:pPr>
          </w:p>
        </w:tc>
        <w:tc>
          <w:tcPr>
            <w:tcW w:w="8329" w:type="dxa"/>
            <w:shd w:val="clear" w:color="auto" w:fill="auto"/>
          </w:tcPr>
          <w:p w:rsidR="008C75EF" w:rsidRPr="009A59A3" w:rsidRDefault="008C75EF" w:rsidP="009A59A3">
            <w:pPr>
              <w:ind w:firstLine="720"/>
              <w:rPr>
                <w:b/>
                <w:i/>
                <w:szCs w:val="26"/>
              </w:rPr>
            </w:pPr>
            <w:r w:rsidRPr="009A59A3">
              <w:rPr>
                <w:rFonts w:eastAsia="MS Mincho"/>
                <w:b/>
                <w:i/>
                <w:szCs w:val="26"/>
              </w:rPr>
              <w:t>B</w:t>
            </w:r>
            <w:r w:rsidRPr="009A59A3">
              <w:rPr>
                <w:rFonts w:eastAsia="MS Mincho"/>
                <w:b/>
                <w:i/>
                <w:szCs w:val="26"/>
                <w:lang w:val="vi-VN"/>
              </w:rPr>
              <w:t xml:space="preserve">ày tỏ suy nghĩ của </w:t>
            </w:r>
            <w:r w:rsidRPr="009A59A3">
              <w:rPr>
                <w:rFonts w:eastAsia="MS Mincho"/>
                <w:b/>
                <w:i/>
                <w:szCs w:val="26"/>
              </w:rPr>
              <w:t xml:space="preserve">bản thân </w:t>
            </w:r>
            <w:r w:rsidRPr="009A59A3">
              <w:rPr>
                <w:rFonts w:eastAsia="MS Mincho"/>
                <w:b/>
                <w:i/>
                <w:szCs w:val="26"/>
                <w:lang w:val="vi-VN"/>
              </w:rPr>
              <w:t xml:space="preserve">về </w:t>
            </w:r>
            <w:r w:rsidR="00815AF7" w:rsidRPr="009A59A3">
              <w:rPr>
                <w:b/>
                <w:i/>
                <w:szCs w:val="26"/>
              </w:rPr>
              <w:t>biện pháp khắc phục hiện tượng quá mê say với thế giới ảo của một bộ phận giới trẻ hiện nay.</w:t>
            </w:r>
          </w:p>
        </w:tc>
        <w:tc>
          <w:tcPr>
            <w:tcW w:w="928" w:type="dxa"/>
            <w:shd w:val="clear" w:color="auto" w:fill="auto"/>
          </w:tcPr>
          <w:p w:rsidR="008C75EF" w:rsidRPr="009A59A3" w:rsidRDefault="00E82F08" w:rsidP="009A59A3">
            <w:pPr>
              <w:jc w:val="center"/>
              <w:rPr>
                <w:rFonts w:eastAsia="Courier New"/>
                <w:b/>
                <w:szCs w:val="26"/>
              </w:rPr>
            </w:pPr>
            <w:r w:rsidRPr="009A59A3">
              <w:rPr>
                <w:rFonts w:eastAsia="Courier New"/>
                <w:b/>
                <w:szCs w:val="26"/>
              </w:rPr>
              <w:t>4</w:t>
            </w:r>
            <w:r w:rsidR="008C75EF" w:rsidRPr="009A59A3">
              <w:rPr>
                <w:rFonts w:eastAsia="Courier New"/>
                <w:b/>
                <w:szCs w:val="26"/>
              </w:rPr>
              <w:t>.0</w:t>
            </w:r>
          </w:p>
        </w:tc>
      </w:tr>
      <w:tr w:rsidR="008C75EF" w:rsidRPr="009A59A3" w:rsidTr="00C938EF">
        <w:trPr>
          <w:trHeight w:val="1223"/>
          <w:jc w:val="center"/>
        </w:trPr>
        <w:tc>
          <w:tcPr>
            <w:tcW w:w="1049" w:type="dxa"/>
            <w:shd w:val="clear" w:color="auto" w:fill="auto"/>
          </w:tcPr>
          <w:p w:rsidR="008C75EF" w:rsidRPr="009A59A3" w:rsidRDefault="008C75EF" w:rsidP="009A59A3">
            <w:pPr>
              <w:jc w:val="center"/>
              <w:rPr>
                <w:rFonts w:eastAsia="Courier New"/>
                <w:szCs w:val="26"/>
              </w:rPr>
            </w:pPr>
          </w:p>
        </w:tc>
        <w:tc>
          <w:tcPr>
            <w:tcW w:w="8329" w:type="dxa"/>
            <w:shd w:val="clear" w:color="auto" w:fill="auto"/>
          </w:tcPr>
          <w:p w:rsidR="008C75EF" w:rsidRPr="009A59A3" w:rsidRDefault="008C75EF" w:rsidP="009A59A3">
            <w:pPr>
              <w:rPr>
                <w:rFonts w:eastAsia="MS Mincho"/>
                <w:i/>
                <w:szCs w:val="26"/>
              </w:rPr>
            </w:pPr>
            <w:r w:rsidRPr="009A59A3">
              <w:rPr>
                <w:rFonts w:eastAsia="MS Mincho"/>
                <w:i/>
                <w:szCs w:val="26"/>
              </w:rPr>
              <w:t xml:space="preserve">a. Đảm bảo cấu trúc đoạn văn </w:t>
            </w:r>
          </w:p>
          <w:p w:rsidR="008C75EF" w:rsidRPr="009A59A3" w:rsidRDefault="008C75EF" w:rsidP="009A59A3">
            <w:pPr>
              <w:rPr>
                <w:rFonts w:eastAsia="MS Mincho"/>
                <w:szCs w:val="26"/>
              </w:rPr>
            </w:pPr>
            <w:r w:rsidRPr="009A59A3">
              <w:rPr>
                <w:rFonts w:eastAsia="MS Mincho"/>
                <w:szCs w:val="26"/>
              </w:rPr>
              <w:t>Bài làm có đủ các phần mở đoạn, phát triển đoạn, kết đoạn. Mở đoạn nêu được vấn đề, phát triển đoạn triển khai được vấn đề, kết đoạn kết luận được vấn đề.</w:t>
            </w:r>
          </w:p>
          <w:p w:rsidR="008C75EF" w:rsidRPr="009A59A3" w:rsidRDefault="008C75EF" w:rsidP="009A59A3">
            <w:pPr>
              <w:rPr>
                <w:rFonts w:eastAsia="MS Mincho"/>
                <w:szCs w:val="26"/>
              </w:rPr>
            </w:pPr>
            <w:r w:rsidRPr="009A59A3">
              <w:rPr>
                <w:rFonts w:eastAsia="MS Mincho"/>
                <w:szCs w:val="26"/>
              </w:rPr>
              <w:t>(</w:t>
            </w:r>
            <w:r w:rsidRPr="009A59A3">
              <w:rPr>
                <w:rFonts w:eastAsia="MS Mincho"/>
                <w:i/>
                <w:szCs w:val="26"/>
              </w:rPr>
              <w:t xml:space="preserve"> Nếu HS viết từ 2 đoạn trở lên thì không cho điểm cấu trúc; Không cho điểm </w:t>
            </w:r>
            <w:r w:rsidRPr="009A59A3">
              <w:rPr>
                <w:rFonts w:eastAsia="MS Mincho"/>
                <w:i/>
                <w:szCs w:val="26"/>
              </w:rPr>
              <w:lastRenderedPageBreak/>
              <w:t>tuyệt đối với học sinh viết bài văn)</w:t>
            </w:r>
          </w:p>
        </w:tc>
        <w:tc>
          <w:tcPr>
            <w:tcW w:w="928" w:type="dxa"/>
            <w:shd w:val="clear" w:color="auto" w:fill="auto"/>
          </w:tcPr>
          <w:p w:rsidR="008C75EF" w:rsidRPr="009A59A3" w:rsidRDefault="00E82F08" w:rsidP="009A59A3">
            <w:pPr>
              <w:jc w:val="center"/>
              <w:rPr>
                <w:rFonts w:eastAsia="Courier New"/>
                <w:b/>
                <w:szCs w:val="26"/>
              </w:rPr>
            </w:pPr>
            <w:r w:rsidRPr="009A59A3">
              <w:rPr>
                <w:rFonts w:eastAsia="Courier New"/>
                <w:b/>
                <w:szCs w:val="26"/>
              </w:rPr>
              <w:lastRenderedPageBreak/>
              <w:t>0.</w:t>
            </w:r>
            <w:r w:rsidR="008C75EF" w:rsidRPr="009A59A3">
              <w:rPr>
                <w:rFonts w:eastAsia="Courier New"/>
                <w:b/>
                <w:szCs w:val="26"/>
              </w:rPr>
              <w:t>5</w:t>
            </w:r>
          </w:p>
          <w:p w:rsidR="008C75EF" w:rsidRPr="009A59A3" w:rsidRDefault="008C75EF" w:rsidP="009A59A3">
            <w:pPr>
              <w:jc w:val="center"/>
              <w:rPr>
                <w:rFonts w:eastAsia="Courier New"/>
                <w:szCs w:val="26"/>
              </w:rPr>
            </w:pP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szCs w:val="26"/>
              </w:rPr>
            </w:pPr>
          </w:p>
        </w:tc>
        <w:tc>
          <w:tcPr>
            <w:tcW w:w="8329" w:type="dxa"/>
            <w:shd w:val="clear" w:color="auto" w:fill="auto"/>
          </w:tcPr>
          <w:p w:rsidR="008C75EF" w:rsidRPr="009A59A3" w:rsidRDefault="008C75EF" w:rsidP="009A59A3">
            <w:pPr>
              <w:rPr>
                <w:rFonts w:eastAsia="MS Mincho"/>
                <w:i/>
                <w:szCs w:val="26"/>
              </w:rPr>
            </w:pPr>
            <w:r w:rsidRPr="009A59A3">
              <w:rPr>
                <w:rFonts w:eastAsia="MS Mincho"/>
                <w:i/>
                <w:szCs w:val="26"/>
              </w:rPr>
              <w:t>b. Xác định đúng vấn đề cần nghị luận</w:t>
            </w:r>
          </w:p>
          <w:p w:rsidR="008C75EF" w:rsidRPr="009A59A3" w:rsidRDefault="00815AF7" w:rsidP="009A59A3">
            <w:pPr>
              <w:rPr>
                <w:rFonts w:eastAsia="MS Mincho"/>
                <w:szCs w:val="26"/>
              </w:rPr>
            </w:pPr>
            <w:r w:rsidRPr="009A59A3">
              <w:rPr>
                <w:szCs w:val="26"/>
              </w:rPr>
              <w:t>Biện pháp khắc phục hiện tượng quá mê say với thế giới ảo của một bộ phận giới trẻ hiện nay.</w:t>
            </w:r>
          </w:p>
        </w:tc>
        <w:tc>
          <w:tcPr>
            <w:tcW w:w="928" w:type="dxa"/>
            <w:shd w:val="clear" w:color="auto" w:fill="auto"/>
          </w:tcPr>
          <w:p w:rsidR="008C75EF" w:rsidRPr="009A59A3" w:rsidRDefault="00E82F08" w:rsidP="009A59A3">
            <w:pPr>
              <w:jc w:val="center"/>
              <w:rPr>
                <w:rFonts w:eastAsia="Courier New"/>
                <w:b/>
                <w:szCs w:val="26"/>
              </w:rPr>
            </w:pPr>
            <w:r w:rsidRPr="009A59A3">
              <w:rPr>
                <w:rFonts w:eastAsia="Courier New"/>
                <w:b/>
                <w:szCs w:val="26"/>
              </w:rPr>
              <w:t>0,</w:t>
            </w:r>
            <w:r w:rsidR="008C75EF" w:rsidRPr="009A59A3">
              <w:rPr>
                <w:rFonts w:eastAsia="Courier New"/>
                <w:b/>
                <w:szCs w:val="26"/>
              </w:rPr>
              <w:t>5</w:t>
            </w:r>
          </w:p>
        </w:tc>
      </w:tr>
      <w:tr w:rsidR="00815AF7" w:rsidRPr="009A59A3" w:rsidTr="00C938EF">
        <w:trPr>
          <w:jc w:val="center"/>
        </w:trPr>
        <w:tc>
          <w:tcPr>
            <w:tcW w:w="1049" w:type="dxa"/>
            <w:vMerge w:val="restart"/>
            <w:shd w:val="clear" w:color="auto" w:fill="auto"/>
          </w:tcPr>
          <w:p w:rsidR="00815AF7" w:rsidRPr="009A59A3" w:rsidRDefault="00815AF7" w:rsidP="009A59A3">
            <w:pPr>
              <w:jc w:val="center"/>
              <w:rPr>
                <w:rFonts w:eastAsia="Courier New"/>
                <w:szCs w:val="26"/>
              </w:rPr>
            </w:pPr>
          </w:p>
        </w:tc>
        <w:tc>
          <w:tcPr>
            <w:tcW w:w="8329" w:type="dxa"/>
            <w:shd w:val="clear" w:color="auto" w:fill="auto"/>
          </w:tcPr>
          <w:p w:rsidR="00815AF7" w:rsidRPr="009A59A3" w:rsidRDefault="00815AF7" w:rsidP="009A59A3">
            <w:pPr>
              <w:rPr>
                <w:rFonts w:eastAsia="MS Mincho"/>
                <w:szCs w:val="26"/>
              </w:rPr>
            </w:pPr>
            <w:r w:rsidRPr="009A59A3">
              <w:rPr>
                <w:rFonts w:eastAsia="MS Mincho"/>
                <w:szCs w:val="26"/>
              </w:rPr>
              <w:t xml:space="preserve">c. Triển khai vấn đề nghị luận thành các luận điểm; vận dụng tốt các thao tác lập luận; các phương thức biểu đạt, nhất là nghị luận; kết hợp chặt chẽ giữa lí lẽ và dẫn chứng; rút ra bài học nhận thức và hành động. </w:t>
            </w:r>
          </w:p>
        </w:tc>
        <w:tc>
          <w:tcPr>
            <w:tcW w:w="928" w:type="dxa"/>
            <w:shd w:val="clear" w:color="auto" w:fill="auto"/>
          </w:tcPr>
          <w:p w:rsidR="00815AF7" w:rsidRPr="009A59A3" w:rsidRDefault="00815AF7" w:rsidP="009A59A3">
            <w:pPr>
              <w:jc w:val="center"/>
              <w:rPr>
                <w:rFonts w:eastAsia="Courier New"/>
                <w:b/>
                <w:szCs w:val="26"/>
              </w:rPr>
            </w:pPr>
            <w:r w:rsidRPr="009A59A3">
              <w:rPr>
                <w:rFonts w:eastAsia="Courier New"/>
                <w:b/>
                <w:szCs w:val="26"/>
              </w:rPr>
              <w:t>2,0</w:t>
            </w:r>
          </w:p>
        </w:tc>
      </w:tr>
      <w:tr w:rsidR="00815AF7" w:rsidRPr="009A59A3" w:rsidTr="00C938EF">
        <w:trPr>
          <w:jc w:val="center"/>
        </w:trPr>
        <w:tc>
          <w:tcPr>
            <w:tcW w:w="1049" w:type="dxa"/>
            <w:vMerge/>
            <w:shd w:val="clear" w:color="auto" w:fill="auto"/>
          </w:tcPr>
          <w:p w:rsidR="00815AF7" w:rsidRPr="009A59A3" w:rsidRDefault="00815AF7" w:rsidP="009A59A3">
            <w:pPr>
              <w:jc w:val="center"/>
              <w:rPr>
                <w:rFonts w:eastAsia="Courier New"/>
                <w:szCs w:val="26"/>
              </w:rPr>
            </w:pPr>
          </w:p>
        </w:tc>
        <w:tc>
          <w:tcPr>
            <w:tcW w:w="8329" w:type="dxa"/>
            <w:shd w:val="clear" w:color="auto" w:fill="auto"/>
          </w:tcPr>
          <w:p w:rsidR="00815AF7" w:rsidRPr="0043581A" w:rsidRDefault="00815AF7" w:rsidP="009A59A3">
            <w:pPr>
              <w:shd w:val="clear" w:color="auto" w:fill="FFFFFF"/>
              <w:rPr>
                <w:rFonts w:eastAsia="MS Mincho"/>
                <w:szCs w:val="26"/>
              </w:rPr>
            </w:pPr>
            <w:r w:rsidRPr="0043581A">
              <w:rPr>
                <w:rFonts w:eastAsia="MS Mincho"/>
                <w:szCs w:val="26"/>
              </w:rPr>
              <w:t>* Các câu phát triển đoạn:</w:t>
            </w:r>
          </w:p>
          <w:p w:rsidR="00815AF7" w:rsidRPr="0043581A" w:rsidRDefault="00815AF7" w:rsidP="009A59A3">
            <w:pPr>
              <w:rPr>
                <w:rFonts w:eastAsia="Courier New"/>
                <w:szCs w:val="26"/>
              </w:rPr>
            </w:pPr>
            <w:r w:rsidRPr="0043581A">
              <w:rPr>
                <w:rFonts w:eastAsia="MS Mincho"/>
                <w:szCs w:val="26"/>
              </w:rPr>
              <w:t xml:space="preserve">- Giải thích: </w:t>
            </w:r>
            <w:r w:rsidRPr="0043581A">
              <w:rPr>
                <w:szCs w:val="26"/>
              </w:rPr>
              <w:t xml:space="preserve">Giải thích được vấn đề </w:t>
            </w:r>
            <w:r w:rsidR="0085243C" w:rsidRPr="0043581A">
              <w:rPr>
                <w:szCs w:val="26"/>
              </w:rPr>
              <w:t>(</w:t>
            </w:r>
            <w:r w:rsidR="0085243C" w:rsidRPr="0043581A">
              <w:rPr>
                <w:rFonts w:eastAsia="Courier New"/>
                <w:szCs w:val="26"/>
              </w:rPr>
              <w:t>0,5)</w:t>
            </w:r>
          </w:p>
          <w:p w:rsidR="006005A2" w:rsidRPr="0043581A" w:rsidRDefault="006005A2" w:rsidP="009A59A3">
            <w:pPr>
              <w:rPr>
                <w:rFonts w:eastAsia="Courier New"/>
                <w:szCs w:val="26"/>
              </w:rPr>
            </w:pPr>
            <w:r w:rsidRPr="0043581A">
              <w:rPr>
                <w:rFonts w:eastAsia="Courier New"/>
                <w:szCs w:val="26"/>
              </w:rPr>
              <w:t>Thế giới ảo</w:t>
            </w:r>
            <w:r w:rsidR="004F09CF" w:rsidRPr="0043581A">
              <w:rPr>
                <w:rFonts w:eastAsia="Courier New"/>
                <w:szCs w:val="26"/>
              </w:rPr>
              <w:t xml:space="preserve"> là mạng lưới xã hội</w:t>
            </w:r>
            <w:r w:rsidR="004C5091" w:rsidRPr="0043581A">
              <w:rPr>
                <w:rFonts w:eastAsia="Courier New"/>
                <w:szCs w:val="26"/>
              </w:rPr>
              <w:t xml:space="preserve"> của </w:t>
            </w:r>
            <w:r w:rsidR="004F09CF" w:rsidRPr="0043581A">
              <w:rPr>
                <w:rFonts w:eastAsia="Courier New"/>
                <w:szCs w:val="26"/>
              </w:rPr>
              <w:t>các cá nhân có thể tương tác với nhau</w:t>
            </w:r>
            <w:r w:rsidRPr="0043581A">
              <w:rPr>
                <w:rFonts w:eastAsia="Courier New"/>
                <w:szCs w:val="26"/>
              </w:rPr>
              <w:t xml:space="preserve"> </w:t>
            </w:r>
            <w:r w:rsidR="004F09CF" w:rsidRPr="0043581A">
              <w:rPr>
                <w:rFonts w:eastAsia="Courier New"/>
                <w:szCs w:val="26"/>
              </w:rPr>
              <w:t>thông qua phương tiện truyền thông cụ thể, có khả năng vượt qua những ranh giới địa lý và chính trị để theo đuổi lợi ích hay mục tiêu chung</w:t>
            </w:r>
            <w:r w:rsidR="004C5091" w:rsidRPr="0043581A">
              <w:rPr>
                <w:rFonts w:eastAsia="Courier New"/>
                <w:szCs w:val="26"/>
              </w:rPr>
              <w:t xml:space="preserve">. Quá say mê với thế giới ảo là hiện tượng </w:t>
            </w:r>
            <w:r w:rsidR="0043581A" w:rsidRPr="0043581A">
              <w:rPr>
                <w:rFonts w:eastAsia="Courier New"/>
                <w:szCs w:val="26"/>
              </w:rPr>
              <w:t xml:space="preserve"> giới trẻ chỉ biết dành hết thời gian đắm chìm trong thế giới của mạng xã hội, không còn tha thiết với công việc cũng như những gì đang xảy ra xung quanh cuộc sống hiện tại.  </w:t>
            </w:r>
          </w:p>
          <w:p w:rsidR="00815AF7" w:rsidRPr="0043581A" w:rsidRDefault="00815AF7" w:rsidP="009A59A3">
            <w:pPr>
              <w:rPr>
                <w:szCs w:val="26"/>
              </w:rPr>
            </w:pPr>
            <w:r w:rsidRPr="0043581A">
              <w:rPr>
                <w:szCs w:val="26"/>
              </w:rPr>
              <w:t>- Nêu những tác hại của việc quá chìm đắm vào thế giới ảo</w:t>
            </w:r>
            <w:r w:rsidR="0085243C" w:rsidRPr="0043581A">
              <w:rPr>
                <w:szCs w:val="26"/>
              </w:rPr>
              <w:t>(</w:t>
            </w:r>
            <w:r w:rsidR="0085243C" w:rsidRPr="0043581A">
              <w:rPr>
                <w:rFonts w:eastAsia="Courier New"/>
                <w:szCs w:val="26"/>
              </w:rPr>
              <w:t>0,5)</w:t>
            </w:r>
            <w:r w:rsidRPr="0043581A">
              <w:rPr>
                <w:szCs w:val="26"/>
              </w:rPr>
              <w:t xml:space="preserve"> </w:t>
            </w:r>
          </w:p>
          <w:p w:rsidR="0043581A" w:rsidRPr="0043581A" w:rsidRDefault="0043581A" w:rsidP="009A59A3">
            <w:pPr>
              <w:rPr>
                <w:szCs w:val="26"/>
              </w:rPr>
            </w:pPr>
            <w:r>
              <w:rPr>
                <w:szCs w:val="26"/>
              </w:rPr>
              <w:t xml:space="preserve">+ </w:t>
            </w:r>
            <w:r w:rsidRPr="0043581A">
              <w:rPr>
                <w:szCs w:val="26"/>
              </w:rPr>
              <w:t>Tốn nhiều thời gian, bỏ bê công việc</w:t>
            </w:r>
            <w:r w:rsidR="007E35EE">
              <w:rPr>
                <w:szCs w:val="26"/>
              </w:rPr>
              <w:t xml:space="preserve"> học hành</w:t>
            </w:r>
          </w:p>
          <w:p w:rsidR="0043581A" w:rsidRPr="0043581A" w:rsidRDefault="0043581A" w:rsidP="009A59A3">
            <w:pPr>
              <w:rPr>
                <w:szCs w:val="26"/>
              </w:rPr>
            </w:pPr>
            <w:r>
              <w:rPr>
                <w:szCs w:val="26"/>
              </w:rPr>
              <w:t xml:space="preserve">+ </w:t>
            </w:r>
            <w:r w:rsidRPr="0043581A">
              <w:rPr>
                <w:szCs w:val="26"/>
              </w:rPr>
              <w:t>Gây nghiện cho người sử dụng máy tính, điện thoại</w:t>
            </w:r>
          </w:p>
          <w:p w:rsidR="0043581A" w:rsidRPr="0043581A" w:rsidRDefault="0043581A" w:rsidP="009A59A3">
            <w:pPr>
              <w:rPr>
                <w:szCs w:val="26"/>
              </w:rPr>
            </w:pPr>
            <w:r>
              <w:rPr>
                <w:szCs w:val="26"/>
              </w:rPr>
              <w:t xml:space="preserve">+ </w:t>
            </w:r>
            <w:r w:rsidRPr="0043581A">
              <w:rPr>
                <w:szCs w:val="26"/>
              </w:rPr>
              <w:t>Có thể tiếp xúc với những thông tin và hình ảnh không lành mạnh, những trò bạo lực dẫn đến những hành vi sai trái trong cuộc sống….</w:t>
            </w:r>
          </w:p>
          <w:p w:rsidR="00815AF7" w:rsidRPr="0043581A" w:rsidRDefault="00815AF7" w:rsidP="009A59A3">
            <w:pPr>
              <w:rPr>
                <w:rFonts w:eastAsia="Courier New"/>
                <w:szCs w:val="26"/>
              </w:rPr>
            </w:pPr>
            <w:r w:rsidRPr="0043581A">
              <w:rPr>
                <w:szCs w:val="26"/>
              </w:rPr>
              <w:t>- Đưa ra được các biện pháp để khắc phục…</w:t>
            </w:r>
            <w:r w:rsidR="0085243C" w:rsidRPr="0043581A">
              <w:rPr>
                <w:szCs w:val="26"/>
              </w:rPr>
              <w:t>(</w:t>
            </w:r>
            <w:r w:rsidR="0085243C" w:rsidRPr="0043581A">
              <w:rPr>
                <w:rFonts w:eastAsia="Courier New"/>
                <w:szCs w:val="26"/>
              </w:rPr>
              <w:t>1.0)</w:t>
            </w:r>
          </w:p>
          <w:p w:rsidR="0043581A" w:rsidRDefault="0043581A" w:rsidP="009A59A3">
            <w:pPr>
              <w:rPr>
                <w:rFonts w:eastAsia="Courier New"/>
                <w:szCs w:val="26"/>
              </w:rPr>
            </w:pPr>
            <w:r>
              <w:rPr>
                <w:rFonts w:eastAsia="Courier New"/>
                <w:szCs w:val="26"/>
              </w:rPr>
              <w:t xml:space="preserve">+ Cha mẹ hãy quan tâm đến con cái nhiều hơn, </w:t>
            </w:r>
            <w:r w:rsidR="00722C36">
              <w:rPr>
                <w:rFonts w:eastAsia="Courier New"/>
                <w:szCs w:val="26"/>
              </w:rPr>
              <w:t xml:space="preserve">tạo môi trường giao tiếp cuộc sống nhiều hơn cho trẻ, </w:t>
            </w:r>
            <w:r>
              <w:rPr>
                <w:rFonts w:eastAsia="Courier New"/>
                <w:szCs w:val="26"/>
              </w:rPr>
              <w:t xml:space="preserve"> t</w:t>
            </w:r>
            <w:r w:rsidRPr="0043581A">
              <w:rPr>
                <w:rFonts w:eastAsia="Courier New"/>
                <w:szCs w:val="26"/>
              </w:rPr>
              <w:t>hiết lập chế độ quản thúc máy tính</w:t>
            </w:r>
            <w:r>
              <w:rPr>
                <w:rFonts w:eastAsia="Courier New"/>
                <w:szCs w:val="26"/>
              </w:rPr>
              <w:t xml:space="preserve"> cho con trong một chừng mực nhất định.</w:t>
            </w:r>
          </w:p>
          <w:p w:rsidR="007E35EE" w:rsidRDefault="007E35EE" w:rsidP="009A59A3">
            <w:pPr>
              <w:rPr>
                <w:rFonts w:eastAsia="Courier New"/>
                <w:szCs w:val="26"/>
              </w:rPr>
            </w:pPr>
            <w:r>
              <w:rPr>
                <w:rFonts w:eastAsia="Courier New"/>
                <w:szCs w:val="26"/>
              </w:rPr>
              <w:t xml:space="preserve">+ Nhà trường cần tạo chmôi trường hoạt động tập thể, rèn các  kĩ năng sống cho trẻ. </w:t>
            </w:r>
          </w:p>
          <w:p w:rsidR="0043581A" w:rsidRPr="0043581A" w:rsidRDefault="0043581A" w:rsidP="007E35EE">
            <w:pPr>
              <w:rPr>
                <w:rFonts w:eastAsia="Courier New"/>
                <w:szCs w:val="26"/>
              </w:rPr>
            </w:pPr>
            <w:r>
              <w:rPr>
                <w:rFonts w:eastAsia="Courier New"/>
                <w:szCs w:val="26"/>
              </w:rPr>
              <w:t>+ Bản thân giới trẻ phải tự tạo cho mình nhiều công việc bận rộn</w:t>
            </w:r>
            <w:r w:rsidR="002543D7">
              <w:rPr>
                <w:rFonts w:eastAsia="Courier New"/>
                <w:szCs w:val="26"/>
              </w:rPr>
              <w:t xml:space="preserve"> như học tập các bộ môn,</w:t>
            </w:r>
            <w:r>
              <w:rPr>
                <w:rFonts w:eastAsia="Courier New"/>
                <w:szCs w:val="26"/>
              </w:rPr>
              <w:t xml:space="preserve"> tham gia  các câu lạc bộ  thể thao, văn nghệ...Phải biết phát huy những lợi ích của mạng xã hội để bổ sung cho công việc học tập của mình. </w:t>
            </w:r>
          </w:p>
        </w:tc>
        <w:tc>
          <w:tcPr>
            <w:tcW w:w="928" w:type="dxa"/>
            <w:shd w:val="clear" w:color="auto" w:fill="auto"/>
          </w:tcPr>
          <w:p w:rsidR="00815AF7" w:rsidRPr="009A59A3" w:rsidRDefault="00815AF7" w:rsidP="009A59A3">
            <w:pPr>
              <w:jc w:val="center"/>
              <w:rPr>
                <w:rFonts w:eastAsia="Courier New"/>
                <w:b/>
                <w:szCs w:val="26"/>
              </w:rPr>
            </w:pPr>
          </w:p>
          <w:p w:rsidR="00815AF7" w:rsidRPr="009A59A3" w:rsidRDefault="00815AF7" w:rsidP="009A59A3">
            <w:pPr>
              <w:jc w:val="center"/>
              <w:rPr>
                <w:rFonts w:eastAsia="Courier New"/>
                <w:b/>
                <w:szCs w:val="26"/>
              </w:rPr>
            </w:pPr>
          </w:p>
          <w:p w:rsidR="00330335" w:rsidRPr="009A59A3" w:rsidRDefault="00330335" w:rsidP="009A59A3">
            <w:pPr>
              <w:jc w:val="center"/>
              <w:rPr>
                <w:rFonts w:eastAsia="Courier New"/>
                <w:b/>
                <w:szCs w:val="26"/>
              </w:rPr>
            </w:pPr>
          </w:p>
          <w:p w:rsidR="00815AF7" w:rsidRPr="009A59A3" w:rsidRDefault="00815AF7" w:rsidP="009A59A3">
            <w:pPr>
              <w:jc w:val="center"/>
              <w:rPr>
                <w:rFonts w:eastAsia="Courier New"/>
                <w:b/>
                <w:szCs w:val="26"/>
              </w:rPr>
            </w:pP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szCs w:val="26"/>
              </w:rPr>
            </w:pPr>
          </w:p>
        </w:tc>
        <w:tc>
          <w:tcPr>
            <w:tcW w:w="8329" w:type="dxa"/>
            <w:shd w:val="clear" w:color="auto" w:fill="auto"/>
          </w:tcPr>
          <w:p w:rsidR="008C75EF" w:rsidRPr="0043581A" w:rsidRDefault="008C75EF" w:rsidP="009A59A3">
            <w:pPr>
              <w:rPr>
                <w:rFonts w:eastAsia="MS Mincho"/>
                <w:i/>
                <w:szCs w:val="26"/>
              </w:rPr>
            </w:pPr>
            <w:r w:rsidRPr="0043581A">
              <w:rPr>
                <w:rFonts w:eastAsia="MS Mincho"/>
                <w:i/>
                <w:szCs w:val="26"/>
              </w:rPr>
              <w:t>d. Sáng tạo</w:t>
            </w:r>
          </w:p>
          <w:p w:rsidR="008C75EF" w:rsidRPr="0043581A" w:rsidRDefault="008C75EF" w:rsidP="009A59A3">
            <w:pPr>
              <w:rPr>
                <w:rFonts w:eastAsia="MS Mincho"/>
                <w:szCs w:val="26"/>
              </w:rPr>
            </w:pPr>
            <w:r w:rsidRPr="0043581A">
              <w:rPr>
                <w:rFonts w:eastAsia="MS Mincho"/>
                <w:szCs w:val="26"/>
              </w:rPr>
              <w:t>Có cách diễn đạt sáng tạo, thể hiện suy nghĩ sâu sắc, mới mẻ về vấn đề nghị luận.</w:t>
            </w:r>
          </w:p>
        </w:tc>
        <w:tc>
          <w:tcPr>
            <w:tcW w:w="928" w:type="dxa"/>
            <w:shd w:val="clear" w:color="auto" w:fill="auto"/>
          </w:tcPr>
          <w:p w:rsidR="008C75EF" w:rsidRPr="009A59A3" w:rsidRDefault="00E82F08" w:rsidP="009A59A3">
            <w:pPr>
              <w:jc w:val="center"/>
              <w:rPr>
                <w:rFonts w:eastAsia="Courier New"/>
                <w:b/>
                <w:szCs w:val="26"/>
              </w:rPr>
            </w:pPr>
            <w:r w:rsidRPr="009A59A3">
              <w:rPr>
                <w:rFonts w:eastAsia="Courier New"/>
                <w:b/>
                <w:szCs w:val="26"/>
              </w:rPr>
              <w:t>0,</w:t>
            </w:r>
            <w:r w:rsidR="008C75EF" w:rsidRPr="009A59A3">
              <w:rPr>
                <w:rFonts w:eastAsia="Courier New"/>
                <w:b/>
                <w:szCs w:val="26"/>
              </w:rPr>
              <w:t>5</w:t>
            </w:r>
          </w:p>
        </w:tc>
      </w:tr>
      <w:tr w:rsidR="008C75EF" w:rsidRPr="009A59A3" w:rsidTr="00C938EF">
        <w:trPr>
          <w:jc w:val="center"/>
        </w:trPr>
        <w:tc>
          <w:tcPr>
            <w:tcW w:w="1049" w:type="dxa"/>
            <w:shd w:val="clear" w:color="auto" w:fill="auto"/>
          </w:tcPr>
          <w:p w:rsidR="008C75EF" w:rsidRPr="009A59A3" w:rsidRDefault="008C75EF" w:rsidP="009A59A3">
            <w:pPr>
              <w:jc w:val="center"/>
              <w:rPr>
                <w:rFonts w:eastAsia="Courier New"/>
                <w:szCs w:val="26"/>
              </w:rPr>
            </w:pPr>
          </w:p>
        </w:tc>
        <w:tc>
          <w:tcPr>
            <w:tcW w:w="8329" w:type="dxa"/>
            <w:shd w:val="clear" w:color="auto" w:fill="auto"/>
          </w:tcPr>
          <w:p w:rsidR="008C75EF" w:rsidRPr="009A59A3" w:rsidRDefault="008C75EF" w:rsidP="009A59A3">
            <w:pPr>
              <w:rPr>
                <w:rFonts w:eastAsia="MS Mincho"/>
                <w:i/>
                <w:szCs w:val="26"/>
              </w:rPr>
            </w:pPr>
            <w:r w:rsidRPr="009A59A3">
              <w:rPr>
                <w:rFonts w:eastAsia="MS Mincho"/>
                <w:i/>
                <w:szCs w:val="26"/>
              </w:rPr>
              <w:t>e. Chính tả, dùng từ, đặt câu</w:t>
            </w:r>
          </w:p>
          <w:p w:rsidR="008C75EF" w:rsidRPr="009A59A3" w:rsidRDefault="008C75EF" w:rsidP="009A59A3">
            <w:pPr>
              <w:rPr>
                <w:rFonts w:eastAsia="MS Mincho"/>
                <w:szCs w:val="26"/>
              </w:rPr>
            </w:pPr>
            <w:r w:rsidRPr="009A59A3">
              <w:rPr>
                <w:rFonts w:eastAsia="MS Mincho"/>
                <w:szCs w:val="26"/>
              </w:rPr>
              <w:t>Đảm bảo quy tắc chính tả, dùng từ, đặt câu.</w:t>
            </w:r>
          </w:p>
        </w:tc>
        <w:tc>
          <w:tcPr>
            <w:tcW w:w="928" w:type="dxa"/>
            <w:shd w:val="clear" w:color="auto" w:fill="auto"/>
          </w:tcPr>
          <w:p w:rsidR="008C75EF" w:rsidRPr="009A59A3" w:rsidRDefault="00E82F08" w:rsidP="009A59A3">
            <w:pPr>
              <w:jc w:val="center"/>
              <w:rPr>
                <w:rFonts w:eastAsia="Courier New"/>
                <w:b/>
                <w:szCs w:val="26"/>
              </w:rPr>
            </w:pPr>
            <w:r w:rsidRPr="009A59A3">
              <w:rPr>
                <w:rFonts w:eastAsia="Courier New"/>
                <w:b/>
                <w:szCs w:val="26"/>
              </w:rPr>
              <w:t>0,</w:t>
            </w:r>
            <w:r w:rsidR="008C75EF" w:rsidRPr="009A59A3">
              <w:rPr>
                <w:rFonts w:eastAsia="Courier New"/>
                <w:b/>
                <w:szCs w:val="26"/>
              </w:rPr>
              <w:t>5</w:t>
            </w:r>
          </w:p>
        </w:tc>
      </w:tr>
    </w:tbl>
    <w:p w:rsidR="008C75EF" w:rsidRPr="009A59A3" w:rsidRDefault="008C75EF" w:rsidP="009A59A3">
      <w:pPr>
        <w:rPr>
          <w:b/>
          <w:szCs w:val="26"/>
        </w:rPr>
      </w:pPr>
    </w:p>
    <w:sectPr w:rsidR="008C75EF" w:rsidRPr="009A59A3" w:rsidSect="00C938EF">
      <w:pgSz w:w="11906" w:h="16838"/>
      <w:pgMar w:top="567" w:right="566" w:bottom="56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D24"/>
    <w:multiLevelType w:val="hybridMultilevel"/>
    <w:tmpl w:val="84B8ED62"/>
    <w:lvl w:ilvl="0" w:tplc="449C9A3C">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C790568"/>
    <w:multiLevelType w:val="hybridMultilevel"/>
    <w:tmpl w:val="5C2C9376"/>
    <w:lvl w:ilvl="0" w:tplc="8142347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580530A"/>
    <w:multiLevelType w:val="hybridMultilevel"/>
    <w:tmpl w:val="F03A9F4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93A4564"/>
    <w:multiLevelType w:val="hybridMultilevel"/>
    <w:tmpl w:val="7B469982"/>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29EF651F"/>
    <w:multiLevelType w:val="hybridMultilevel"/>
    <w:tmpl w:val="589E11AA"/>
    <w:lvl w:ilvl="0" w:tplc="9392C31A">
      <w:start w:val="1"/>
      <w:numFmt w:val="upperRoman"/>
      <w:lvlText w:val="%1."/>
      <w:lvlJc w:val="left"/>
      <w:pPr>
        <w:ind w:left="1080" w:hanging="720"/>
      </w:pPr>
      <w:rPr>
        <w:rFonts w:hint="default"/>
        <w:b/>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59426F6"/>
    <w:multiLevelType w:val="hybridMultilevel"/>
    <w:tmpl w:val="7B3085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5B386B"/>
    <w:multiLevelType w:val="hybridMultilevel"/>
    <w:tmpl w:val="4F168254"/>
    <w:lvl w:ilvl="0" w:tplc="B45A7B50">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B450FC9"/>
    <w:multiLevelType w:val="hybridMultilevel"/>
    <w:tmpl w:val="89E22FAE"/>
    <w:lvl w:ilvl="0" w:tplc="BECE61B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D077E18"/>
    <w:multiLevelType w:val="hybridMultilevel"/>
    <w:tmpl w:val="205825FE"/>
    <w:lvl w:ilvl="0" w:tplc="1432177A">
      <w:start w:val="1"/>
      <w:numFmt w:val="upperRoman"/>
      <w:lvlText w:val="%1."/>
      <w:lvlJc w:val="left"/>
      <w:pPr>
        <w:ind w:left="1080" w:hanging="720"/>
      </w:pPr>
      <w:rPr>
        <w:rFonts w:hint="default"/>
        <w:b/>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C080841"/>
    <w:multiLevelType w:val="hybridMultilevel"/>
    <w:tmpl w:val="A2D42792"/>
    <w:lvl w:ilvl="0" w:tplc="0356794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A8E4524"/>
    <w:multiLevelType w:val="hybridMultilevel"/>
    <w:tmpl w:val="633ED4FE"/>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76F7291F"/>
    <w:multiLevelType w:val="hybridMultilevel"/>
    <w:tmpl w:val="22A68A82"/>
    <w:lvl w:ilvl="0" w:tplc="FEAEEC48">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B530056"/>
    <w:multiLevelType w:val="hybridMultilevel"/>
    <w:tmpl w:val="35C8AD86"/>
    <w:lvl w:ilvl="0" w:tplc="BF549BE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0"/>
  </w:num>
  <w:num w:numId="6">
    <w:abstractNumId w:val="3"/>
  </w:num>
  <w:num w:numId="7">
    <w:abstractNumId w:val="2"/>
  </w:num>
  <w:num w:numId="8">
    <w:abstractNumId w:val="7"/>
  </w:num>
  <w:num w:numId="9">
    <w:abstractNumId w:val="9"/>
  </w:num>
  <w:num w:numId="10">
    <w:abstractNumId w:val="12"/>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06"/>
    <w:rsid w:val="00004FE4"/>
    <w:rsid w:val="00036B14"/>
    <w:rsid w:val="00043829"/>
    <w:rsid w:val="00082387"/>
    <w:rsid w:val="00084DC6"/>
    <w:rsid w:val="00086819"/>
    <w:rsid w:val="00090AEC"/>
    <w:rsid w:val="000A2FD2"/>
    <w:rsid w:val="000D49F9"/>
    <w:rsid w:val="000D56D9"/>
    <w:rsid w:val="000E0735"/>
    <w:rsid w:val="000E718B"/>
    <w:rsid w:val="000F0961"/>
    <w:rsid w:val="00126C5C"/>
    <w:rsid w:val="0016676F"/>
    <w:rsid w:val="001C4FFA"/>
    <w:rsid w:val="001D4ED6"/>
    <w:rsid w:val="001E14D4"/>
    <w:rsid w:val="00201EA6"/>
    <w:rsid w:val="00247B46"/>
    <w:rsid w:val="002543D7"/>
    <w:rsid w:val="00260153"/>
    <w:rsid w:val="002C03FB"/>
    <w:rsid w:val="003160BB"/>
    <w:rsid w:val="00330335"/>
    <w:rsid w:val="003333B7"/>
    <w:rsid w:val="00376B35"/>
    <w:rsid w:val="003D1A72"/>
    <w:rsid w:val="003D43F8"/>
    <w:rsid w:val="003E0D94"/>
    <w:rsid w:val="003E1A5E"/>
    <w:rsid w:val="003F622E"/>
    <w:rsid w:val="00426B3C"/>
    <w:rsid w:val="004329FA"/>
    <w:rsid w:val="0043581A"/>
    <w:rsid w:val="00455235"/>
    <w:rsid w:val="004572D2"/>
    <w:rsid w:val="00465FCA"/>
    <w:rsid w:val="00471E4C"/>
    <w:rsid w:val="0049444D"/>
    <w:rsid w:val="004C5091"/>
    <w:rsid w:val="004C5199"/>
    <w:rsid w:val="004F09CF"/>
    <w:rsid w:val="00540545"/>
    <w:rsid w:val="005540A9"/>
    <w:rsid w:val="005A2F45"/>
    <w:rsid w:val="005A4A6A"/>
    <w:rsid w:val="005E51FD"/>
    <w:rsid w:val="006005A2"/>
    <w:rsid w:val="006446A5"/>
    <w:rsid w:val="00654362"/>
    <w:rsid w:val="00655DF6"/>
    <w:rsid w:val="006600E6"/>
    <w:rsid w:val="006C5CDA"/>
    <w:rsid w:val="006D2AAE"/>
    <w:rsid w:val="00710F40"/>
    <w:rsid w:val="00717881"/>
    <w:rsid w:val="00720A55"/>
    <w:rsid w:val="00722C36"/>
    <w:rsid w:val="007559CC"/>
    <w:rsid w:val="00781C5F"/>
    <w:rsid w:val="00785F20"/>
    <w:rsid w:val="00793C6A"/>
    <w:rsid w:val="00796667"/>
    <w:rsid w:val="007A72EA"/>
    <w:rsid w:val="007B76B8"/>
    <w:rsid w:val="007E35EE"/>
    <w:rsid w:val="00815AF7"/>
    <w:rsid w:val="00831018"/>
    <w:rsid w:val="00846C33"/>
    <w:rsid w:val="0085243C"/>
    <w:rsid w:val="00863F6A"/>
    <w:rsid w:val="008849C6"/>
    <w:rsid w:val="00890A42"/>
    <w:rsid w:val="008918E1"/>
    <w:rsid w:val="00896E7B"/>
    <w:rsid w:val="008B2FB4"/>
    <w:rsid w:val="008C75EF"/>
    <w:rsid w:val="008C7618"/>
    <w:rsid w:val="008D0053"/>
    <w:rsid w:val="008E124B"/>
    <w:rsid w:val="008E7B63"/>
    <w:rsid w:val="00930EEB"/>
    <w:rsid w:val="009363C7"/>
    <w:rsid w:val="00966C18"/>
    <w:rsid w:val="00967E43"/>
    <w:rsid w:val="009A59A3"/>
    <w:rsid w:val="009E07F0"/>
    <w:rsid w:val="00A10539"/>
    <w:rsid w:val="00A14DC7"/>
    <w:rsid w:val="00A1608F"/>
    <w:rsid w:val="00A253D9"/>
    <w:rsid w:val="00A27AAA"/>
    <w:rsid w:val="00A336E4"/>
    <w:rsid w:val="00A35800"/>
    <w:rsid w:val="00A42DD5"/>
    <w:rsid w:val="00A446C5"/>
    <w:rsid w:val="00A76A0C"/>
    <w:rsid w:val="00A77C18"/>
    <w:rsid w:val="00A97D3A"/>
    <w:rsid w:val="00AB3674"/>
    <w:rsid w:val="00AB77B6"/>
    <w:rsid w:val="00AC579F"/>
    <w:rsid w:val="00AE0448"/>
    <w:rsid w:val="00AE5155"/>
    <w:rsid w:val="00B10F13"/>
    <w:rsid w:val="00B146CD"/>
    <w:rsid w:val="00BA3302"/>
    <w:rsid w:val="00BE217F"/>
    <w:rsid w:val="00C41D1E"/>
    <w:rsid w:val="00C456A0"/>
    <w:rsid w:val="00C65062"/>
    <w:rsid w:val="00C9024B"/>
    <w:rsid w:val="00C938EF"/>
    <w:rsid w:val="00D01ECD"/>
    <w:rsid w:val="00D127D6"/>
    <w:rsid w:val="00D27E86"/>
    <w:rsid w:val="00D3108A"/>
    <w:rsid w:val="00D35A06"/>
    <w:rsid w:val="00D5770C"/>
    <w:rsid w:val="00D724C6"/>
    <w:rsid w:val="00DA01CD"/>
    <w:rsid w:val="00DE554A"/>
    <w:rsid w:val="00DF4CB4"/>
    <w:rsid w:val="00E622B1"/>
    <w:rsid w:val="00E756D7"/>
    <w:rsid w:val="00E75CA1"/>
    <w:rsid w:val="00E82F08"/>
    <w:rsid w:val="00E85270"/>
    <w:rsid w:val="00EA63FC"/>
    <w:rsid w:val="00EB1AB1"/>
    <w:rsid w:val="00ED2208"/>
    <w:rsid w:val="00ED4072"/>
    <w:rsid w:val="00ED776E"/>
    <w:rsid w:val="00F14D07"/>
    <w:rsid w:val="00F873BF"/>
    <w:rsid w:val="00FE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AF7"/>
    <w:pPr>
      <w:jc w:val="both"/>
    </w:pPr>
    <w:rPr>
      <w:sz w:val="26"/>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qFormat/>
    <w:rsid w:val="005A4A6A"/>
    <w:pPr>
      <w:spacing w:before="100" w:beforeAutospacing="1" w:after="100" w:afterAutospacing="1"/>
    </w:pPr>
    <w:rPr>
      <w:lang w:val="en-US" w:eastAsia="en-US"/>
    </w:rPr>
  </w:style>
  <w:style w:type="paragraph" w:customStyle="1" w:styleId="Default">
    <w:name w:val="Default"/>
    <w:rsid w:val="005A4A6A"/>
    <w:pPr>
      <w:autoSpaceDE w:val="0"/>
      <w:autoSpaceDN w:val="0"/>
      <w:adjustRightInd w:val="0"/>
    </w:pPr>
    <w:rPr>
      <w:color w:val="000000"/>
      <w:sz w:val="24"/>
      <w:szCs w:val="24"/>
    </w:rPr>
  </w:style>
  <w:style w:type="character" w:styleId="Emphasis">
    <w:name w:val="Emphasis"/>
    <w:qFormat/>
    <w:rsid w:val="00E75CA1"/>
    <w:rPr>
      <w:i/>
      <w:iCs/>
    </w:rPr>
  </w:style>
  <w:style w:type="character" w:styleId="Strong">
    <w:name w:val="Strong"/>
    <w:qFormat/>
    <w:rsid w:val="000D49F9"/>
    <w:rPr>
      <w:b/>
      <w:bCs/>
    </w:rPr>
  </w:style>
  <w:style w:type="character" w:customStyle="1" w:styleId="textexposedshow">
    <w:name w:val="text_exposed_show"/>
    <w:rsid w:val="000D49F9"/>
  </w:style>
  <w:style w:type="character" w:customStyle="1" w:styleId="NormalWebChar">
    <w:name w:val="Normal (Web) Char"/>
    <w:link w:val="NormalWeb"/>
    <w:locked/>
    <w:rsid w:val="000D49F9"/>
    <w:rPr>
      <w:sz w:val="24"/>
      <w:szCs w:val="24"/>
    </w:rPr>
  </w:style>
  <w:style w:type="table" w:styleId="TableGrid">
    <w:name w:val="Table Grid"/>
    <w:basedOn w:val="TableNormal"/>
    <w:uiPriority w:val="39"/>
    <w:rsid w:val="008C75E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005A2"/>
    <w:rPr>
      <w:color w:val="0000FF"/>
      <w:u w:val="single"/>
    </w:rPr>
  </w:style>
  <w:style w:type="paragraph" w:styleId="BalloonText">
    <w:name w:val="Balloon Text"/>
    <w:basedOn w:val="Normal"/>
    <w:link w:val="BalloonTextChar"/>
    <w:rsid w:val="00C938EF"/>
    <w:rPr>
      <w:rFonts w:ascii="Tahoma" w:hAnsi="Tahoma" w:cs="Tahoma"/>
      <w:sz w:val="16"/>
      <w:szCs w:val="16"/>
    </w:rPr>
  </w:style>
  <w:style w:type="character" w:customStyle="1" w:styleId="BalloonTextChar">
    <w:name w:val="Balloon Text Char"/>
    <w:basedOn w:val="DefaultParagraphFont"/>
    <w:link w:val="BalloonText"/>
    <w:rsid w:val="00C938EF"/>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AF7"/>
    <w:pPr>
      <w:jc w:val="both"/>
    </w:pPr>
    <w:rPr>
      <w:sz w:val="26"/>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qFormat/>
    <w:rsid w:val="005A4A6A"/>
    <w:pPr>
      <w:spacing w:before="100" w:beforeAutospacing="1" w:after="100" w:afterAutospacing="1"/>
    </w:pPr>
    <w:rPr>
      <w:lang w:val="en-US" w:eastAsia="en-US"/>
    </w:rPr>
  </w:style>
  <w:style w:type="paragraph" w:customStyle="1" w:styleId="Default">
    <w:name w:val="Default"/>
    <w:rsid w:val="005A4A6A"/>
    <w:pPr>
      <w:autoSpaceDE w:val="0"/>
      <w:autoSpaceDN w:val="0"/>
      <w:adjustRightInd w:val="0"/>
    </w:pPr>
    <w:rPr>
      <w:color w:val="000000"/>
      <w:sz w:val="24"/>
      <w:szCs w:val="24"/>
    </w:rPr>
  </w:style>
  <w:style w:type="character" w:styleId="Emphasis">
    <w:name w:val="Emphasis"/>
    <w:qFormat/>
    <w:rsid w:val="00E75CA1"/>
    <w:rPr>
      <w:i/>
      <w:iCs/>
    </w:rPr>
  </w:style>
  <w:style w:type="character" w:styleId="Strong">
    <w:name w:val="Strong"/>
    <w:qFormat/>
    <w:rsid w:val="000D49F9"/>
    <w:rPr>
      <w:b/>
      <w:bCs/>
    </w:rPr>
  </w:style>
  <w:style w:type="character" w:customStyle="1" w:styleId="textexposedshow">
    <w:name w:val="text_exposed_show"/>
    <w:rsid w:val="000D49F9"/>
  </w:style>
  <w:style w:type="character" w:customStyle="1" w:styleId="NormalWebChar">
    <w:name w:val="Normal (Web) Char"/>
    <w:link w:val="NormalWeb"/>
    <w:locked/>
    <w:rsid w:val="000D49F9"/>
    <w:rPr>
      <w:sz w:val="24"/>
      <w:szCs w:val="24"/>
    </w:rPr>
  </w:style>
  <w:style w:type="table" w:styleId="TableGrid">
    <w:name w:val="Table Grid"/>
    <w:basedOn w:val="TableNormal"/>
    <w:uiPriority w:val="39"/>
    <w:rsid w:val="008C75E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005A2"/>
    <w:rPr>
      <w:color w:val="0000FF"/>
      <w:u w:val="single"/>
    </w:rPr>
  </w:style>
  <w:style w:type="paragraph" w:styleId="BalloonText">
    <w:name w:val="Balloon Text"/>
    <w:basedOn w:val="Normal"/>
    <w:link w:val="BalloonTextChar"/>
    <w:rsid w:val="00C938EF"/>
    <w:rPr>
      <w:rFonts w:ascii="Tahoma" w:hAnsi="Tahoma" w:cs="Tahoma"/>
      <w:sz w:val="16"/>
      <w:szCs w:val="16"/>
    </w:rPr>
  </w:style>
  <w:style w:type="character" w:customStyle="1" w:styleId="BalloonTextChar">
    <w:name w:val="Balloon Text Char"/>
    <w:basedOn w:val="DefaultParagraphFont"/>
    <w:link w:val="BalloonText"/>
    <w:rsid w:val="00C938EF"/>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8507">
      <w:bodyDiv w:val="1"/>
      <w:marLeft w:val="0"/>
      <w:marRight w:val="0"/>
      <w:marTop w:val="0"/>
      <w:marBottom w:val="0"/>
      <w:divBdr>
        <w:top w:val="none" w:sz="0" w:space="0" w:color="auto"/>
        <w:left w:val="none" w:sz="0" w:space="0" w:color="auto"/>
        <w:bottom w:val="none" w:sz="0" w:space="0" w:color="auto"/>
        <w:right w:val="none" w:sz="0" w:space="0" w:color="auto"/>
      </w:divBdr>
    </w:div>
    <w:div w:id="1039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AF52-C767-4CB4-90D0-D19028CC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ĐỀ KIỂM TRA ĐỒNG LOẠT GIỮA HỌC KÌ II- NĂM HỌC 2012- 20113</vt:lpstr>
    </vt:vector>
  </TitlesOfParts>
  <Company>sowlov co. ltd.</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KIỂM TRA ĐỒNG LOẠT GIỮA HỌC KÌ II- NĂM HỌC 2012- 20113</dc:title>
  <dc:creator>BaCuong</dc:creator>
  <cp:lastModifiedBy>thanhloc</cp:lastModifiedBy>
  <cp:revision>2</cp:revision>
  <cp:lastPrinted>2019-11-20T06:40:00Z</cp:lastPrinted>
  <dcterms:created xsi:type="dcterms:W3CDTF">2019-11-26T07:22:00Z</dcterms:created>
  <dcterms:modified xsi:type="dcterms:W3CDTF">2019-11-26T07:22:00Z</dcterms:modified>
</cp:coreProperties>
</file>